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A0F4" w14:textId="77777777" w:rsidR="004B7D00" w:rsidRPr="00CE7156" w:rsidRDefault="004B7D00" w:rsidP="008A6DAD">
      <w:pPr>
        <w:spacing w:after="0" w:line="240" w:lineRule="auto"/>
        <w:rPr>
          <w:rFonts w:ascii="Frutiger Next Pro Medium" w:hAnsi="Frutiger Next Pro Medium" w:cs="Courier New"/>
          <w:sz w:val="28"/>
          <w:szCs w:val="28"/>
          <w:lang w:val="tr-TR"/>
        </w:rPr>
      </w:pPr>
    </w:p>
    <w:p w14:paraId="60CB9C16" w14:textId="77777777" w:rsidR="00855DBB" w:rsidRPr="00CE7156" w:rsidRDefault="00855DBB" w:rsidP="008A6DAD">
      <w:pPr>
        <w:spacing w:after="0" w:line="240" w:lineRule="auto"/>
        <w:rPr>
          <w:rFonts w:ascii="Frutiger Next Pro" w:hAnsi="Frutiger Next Pro" w:cs="Courier New"/>
          <w:sz w:val="24"/>
          <w:szCs w:val="24"/>
          <w:lang w:val="tr-TR"/>
        </w:rPr>
      </w:pPr>
    </w:p>
    <w:p w14:paraId="7E2FE3F6" w14:textId="77777777" w:rsidR="00A21A4C" w:rsidRPr="00CE7156" w:rsidRDefault="00A21A4C" w:rsidP="008A6DAD">
      <w:pPr>
        <w:spacing w:after="0" w:line="240" w:lineRule="auto"/>
        <w:rPr>
          <w:rFonts w:ascii="Frutiger Next Pro" w:hAnsi="Frutiger Next Pro" w:cs="Courier New"/>
          <w:sz w:val="24"/>
          <w:szCs w:val="24"/>
          <w:lang w:val="tr-TR"/>
        </w:rPr>
      </w:pPr>
    </w:p>
    <w:p w14:paraId="737A334B" w14:textId="2870B6D8" w:rsidR="008E03EF" w:rsidRPr="001174EC" w:rsidRDefault="001174EC" w:rsidP="008E03EF">
      <w:pPr>
        <w:spacing w:after="0" w:line="240" w:lineRule="auto"/>
        <w:jc w:val="both"/>
        <w:rPr>
          <w:rFonts w:ascii="Frutiger Next Pro Medium" w:hAnsi="Frutiger Next Pro Medium" w:cs="Courier New"/>
          <w:sz w:val="24"/>
          <w:szCs w:val="24"/>
        </w:rPr>
      </w:pPr>
      <w:r w:rsidRPr="001174EC">
        <w:rPr>
          <w:rFonts w:ascii="Frutiger Next Pro Medium" w:hAnsi="Frutiger Next Pro Medium" w:cs="Courier New"/>
          <w:sz w:val="24"/>
          <w:szCs w:val="24"/>
        </w:rPr>
        <w:t xml:space="preserve">Haber </w:t>
      </w:r>
      <w:proofErr w:type="spellStart"/>
      <w:r w:rsidRPr="001174EC">
        <w:rPr>
          <w:rFonts w:ascii="Frutiger Next Pro Medium" w:hAnsi="Frutiger Next Pro Medium" w:cs="Courier New"/>
          <w:sz w:val="24"/>
          <w:szCs w:val="24"/>
        </w:rPr>
        <w:t>metni</w:t>
      </w:r>
      <w:proofErr w:type="spellEnd"/>
      <w:r w:rsidR="008E03EF" w:rsidRPr="001174EC">
        <w:rPr>
          <w:rFonts w:ascii="Frutiger Next Pro Medium" w:hAnsi="Frutiger Next Pro Medium" w:cs="Courier New"/>
          <w:sz w:val="24"/>
          <w:szCs w:val="24"/>
        </w:rPr>
        <w:t xml:space="preserve"> –</w:t>
      </w:r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27 </w:t>
      </w:r>
      <w:proofErr w:type="spellStart"/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A</w:t>
      </w:r>
      <w:r w:rsidRPr="001174EC">
        <w:rPr>
          <w:rFonts w:ascii="Calibri" w:hAnsi="Calibri" w:cs="Calibri"/>
          <w:sz w:val="24"/>
          <w:szCs w:val="24"/>
          <w:highlight w:val="yellow"/>
        </w:rPr>
        <w:t>ğ</w:t>
      </w:r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ust</w:t>
      </w:r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os</w:t>
      </w:r>
      <w:proofErr w:type="spellEnd"/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2019 – </w:t>
      </w:r>
      <w:proofErr w:type="spellStart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saat</w:t>
      </w:r>
      <w:proofErr w:type="spellEnd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</w:t>
      </w:r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08:00</w:t>
      </w:r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’</w:t>
      </w:r>
      <w:r>
        <w:rPr>
          <w:rFonts w:ascii="Frutiger Next Pro Medium" w:hAnsi="Frutiger Next Pro Medium" w:cs="Courier New"/>
          <w:sz w:val="24"/>
          <w:szCs w:val="24"/>
          <w:highlight w:val="yellow"/>
        </w:rPr>
        <w:t>a</w:t>
      </w:r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CEST</w:t>
      </w:r>
      <w:bookmarkStart w:id="0" w:name="_GoBack"/>
      <w:bookmarkEnd w:id="0"/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(</w:t>
      </w:r>
      <w:proofErr w:type="spellStart"/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Zurich</w:t>
      </w:r>
      <w:proofErr w:type="spellEnd"/>
      <w:r w:rsidR="008E03EF"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)</w:t>
      </w:r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</w:t>
      </w:r>
      <w:proofErr w:type="spellStart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kadar</w:t>
      </w:r>
      <w:proofErr w:type="spellEnd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</w:t>
      </w:r>
      <w:proofErr w:type="spellStart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gizli</w:t>
      </w:r>
      <w:proofErr w:type="spellEnd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 xml:space="preserve"> </w:t>
      </w:r>
      <w:proofErr w:type="spellStart"/>
      <w:r w:rsidRPr="001174EC">
        <w:rPr>
          <w:rFonts w:ascii="Frutiger Next Pro Medium" w:hAnsi="Frutiger Next Pro Medium" w:cs="Courier New"/>
          <w:sz w:val="24"/>
          <w:szCs w:val="24"/>
          <w:highlight w:val="yellow"/>
        </w:rPr>
        <w:t>tutulmalidir</w:t>
      </w:r>
      <w:proofErr w:type="spellEnd"/>
    </w:p>
    <w:p w14:paraId="320EA7D4" w14:textId="77777777" w:rsidR="008E03EF" w:rsidRPr="001174EC" w:rsidRDefault="008E03EF" w:rsidP="008E03EF">
      <w:pPr>
        <w:spacing w:after="0" w:line="240" w:lineRule="auto"/>
        <w:jc w:val="both"/>
        <w:rPr>
          <w:rFonts w:ascii="Frutiger Next Pro Medium" w:hAnsi="Frutiger Next Pro Medium" w:cs="Courier New"/>
          <w:sz w:val="40"/>
          <w:szCs w:val="40"/>
        </w:rPr>
      </w:pPr>
    </w:p>
    <w:p w14:paraId="774932EC" w14:textId="77777777" w:rsidR="008E03EF" w:rsidRPr="008E03EF" w:rsidRDefault="008E03EF" w:rsidP="008E03EF">
      <w:pPr>
        <w:spacing w:before="120" w:after="0" w:line="240" w:lineRule="auto"/>
        <w:jc w:val="both"/>
        <w:rPr>
          <w:rFonts w:ascii="Frutiger Next Pro Medium" w:hAnsi="Frutiger Next Pro Medium" w:cs="Courier New"/>
          <w:sz w:val="40"/>
          <w:szCs w:val="40"/>
          <w:lang w:val="en-GB"/>
        </w:rPr>
      </w:pPr>
      <w:proofErr w:type="spellStart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>Arkeolog</w:t>
      </w:r>
      <w:proofErr w:type="spellEnd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 xml:space="preserve"> James </w:t>
      </w:r>
      <w:proofErr w:type="spellStart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>Mellaart’ın</w:t>
      </w:r>
      <w:proofErr w:type="spellEnd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 xml:space="preserve"> </w:t>
      </w:r>
      <w:proofErr w:type="spellStart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>Fantezi</w:t>
      </w:r>
      <w:proofErr w:type="spellEnd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 xml:space="preserve"> </w:t>
      </w:r>
      <w:proofErr w:type="spellStart"/>
      <w:r w:rsidRPr="008E03EF">
        <w:rPr>
          <w:rFonts w:ascii="Frutiger Next Pro Medium" w:hAnsi="Frutiger Next Pro Medium" w:cs="Courier New"/>
          <w:sz w:val="40"/>
          <w:szCs w:val="40"/>
          <w:lang w:val="en-GB"/>
        </w:rPr>
        <w:t>Dünyası</w:t>
      </w:r>
      <w:proofErr w:type="spellEnd"/>
    </w:p>
    <w:p w14:paraId="4E338FCE" w14:textId="77777777" w:rsidR="008E03EF" w:rsidRPr="008E03EF" w:rsidRDefault="008E03EF" w:rsidP="008E03EF">
      <w:pPr>
        <w:spacing w:before="120" w:after="0" w:line="240" w:lineRule="auto"/>
        <w:jc w:val="both"/>
        <w:rPr>
          <w:rFonts w:ascii="Frutiger Next Pro" w:hAnsi="Frutiger Next Pro" w:cs="Courier New"/>
          <w:i/>
          <w:lang w:val="en-GB"/>
        </w:rPr>
      </w:pPr>
    </w:p>
    <w:p w14:paraId="2B20A648" w14:textId="77777777" w:rsidR="008E03EF" w:rsidRPr="008E03EF" w:rsidRDefault="008E03EF" w:rsidP="008E03EF">
      <w:pPr>
        <w:spacing w:after="0" w:line="240" w:lineRule="auto"/>
        <w:jc w:val="both"/>
        <w:rPr>
          <w:rFonts w:ascii="Frutiger Next Pro" w:hAnsi="Frutiger Next Pro"/>
          <w:i/>
          <w:lang w:val="en-GB"/>
        </w:rPr>
      </w:pPr>
      <w:proofErr w:type="spellStart"/>
      <w:r w:rsidRPr="008E03EF">
        <w:rPr>
          <w:rFonts w:ascii="Frutiger Next Pro" w:hAnsi="Frutiger Next Pro"/>
          <w:i/>
          <w:lang w:val="en-GB"/>
        </w:rPr>
        <w:t>İngiliz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prehistoryen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James </w:t>
      </w:r>
      <w:proofErr w:type="spellStart"/>
      <w:r w:rsidRPr="008E03EF">
        <w:rPr>
          <w:rFonts w:ascii="Frutiger Next Pro" w:hAnsi="Frutiger Next Pro"/>
          <w:i/>
          <w:lang w:val="en-GB"/>
        </w:rPr>
        <w:t>Mellaart’ın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evinde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Şubat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2018’de </w:t>
      </w:r>
      <w:proofErr w:type="spellStart"/>
      <w:r w:rsidRPr="008E03EF">
        <w:rPr>
          <w:rFonts w:ascii="Frutiger Next Pro" w:hAnsi="Frutiger Next Pro"/>
          <w:i/>
          <w:lang w:val="en-GB"/>
        </w:rPr>
        <w:t>yapılan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bir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inceleme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ünlü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arkeoloğun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3000 </w:t>
      </w:r>
      <w:proofErr w:type="spellStart"/>
      <w:r w:rsidRPr="008E03EF">
        <w:rPr>
          <w:rFonts w:ascii="Frutiger Next Pro" w:hAnsi="Frutiger Next Pro"/>
          <w:i/>
          <w:lang w:val="en-GB"/>
        </w:rPr>
        <w:t>yıllık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olduğunu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iddia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ettiği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metinleri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kendisinin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oluşturduğunu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ortaya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koydu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. </w:t>
      </w:r>
      <w:proofErr w:type="spellStart"/>
      <w:r w:rsidRPr="008E03EF">
        <w:rPr>
          <w:rFonts w:ascii="Frutiger Next Pro" w:hAnsi="Frutiger Next Pro"/>
          <w:i/>
          <w:lang w:val="en-GB"/>
        </w:rPr>
        <w:t>Geçtiğimiz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yıl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Mellaart’ın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evinden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elde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edilen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notlar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ve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taslak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metinlere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dair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bir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değerlendirme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Proceedings of the Dutch Archaeological and Historical </w:t>
      </w:r>
      <w:proofErr w:type="spellStart"/>
      <w:r w:rsidRPr="008E03EF">
        <w:rPr>
          <w:rFonts w:ascii="Frutiger Next Pro" w:hAnsi="Frutiger Next Pro"/>
          <w:i/>
          <w:lang w:val="en-GB"/>
        </w:rPr>
        <w:t>Society’de</w:t>
      </w:r>
      <w:proofErr w:type="spellEnd"/>
      <w:r w:rsidRPr="008E03EF">
        <w:rPr>
          <w:rFonts w:ascii="Frutiger Next Pro" w:hAnsi="Frutiger Next Pro"/>
          <w:i/>
          <w:lang w:val="en-GB"/>
        </w:rPr>
        <w:t xml:space="preserve"> </w:t>
      </w:r>
      <w:proofErr w:type="spellStart"/>
      <w:r w:rsidRPr="008E03EF">
        <w:rPr>
          <w:rFonts w:ascii="Frutiger Next Pro" w:hAnsi="Frutiger Next Pro"/>
          <w:i/>
          <w:lang w:val="en-GB"/>
        </w:rPr>
        <w:t>yayınlandı</w:t>
      </w:r>
      <w:proofErr w:type="spellEnd"/>
      <w:r w:rsidRPr="008E03EF">
        <w:rPr>
          <w:rFonts w:ascii="Frutiger Next Pro" w:hAnsi="Frutiger Next Pro"/>
          <w:i/>
          <w:lang w:val="en-GB"/>
        </w:rPr>
        <w:t>.</w:t>
      </w:r>
    </w:p>
    <w:p w14:paraId="1E97E6D5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r w:rsidRPr="008E03EF">
        <w:rPr>
          <w:lang w:val="en-GB"/>
        </w:rPr>
        <w:br/>
      </w:r>
      <w:proofErr w:type="spellStart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>Zürih</w:t>
      </w:r>
      <w:proofErr w:type="spellEnd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>İsviçre</w:t>
      </w:r>
      <w:proofErr w:type="spellEnd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 xml:space="preserve">, 27 </w:t>
      </w:r>
      <w:proofErr w:type="spellStart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>Ağustos</w:t>
      </w:r>
      <w:proofErr w:type="spellEnd"/>
      <w:r w:rsidRPr="008E03EF">
        <w:rPr>
          <w:rFonts w:ascii="Garamond" w:hAnsi="Garamond" w:cs="Courier New"/>
          <w:b/>
          <w:bCs/>
          <w:sz w:val="24"/>
          <w:szCs w:val="24"/>
          <w:lang w:val="en-GB"/>
        </w:rPr>
        <w:t xml:space="preserve"> 2019</w:t>
      </w:r>
      <w:r w:rsidRPr="008E03EF">
        <w:rPr>
          <w:rFonts w:ascii="Garamond" w:hAnsi="Garamond" w:cs="Courier New"/>
          <w:sz w:val="24"/>
          <w:szCs w:val="24"/>
          <w:lang w:val="en-GB"/>
        </w:rPr>
        <w:t xml:space="preserve"> –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İngiliz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prehistoryen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James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(1925–2012)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vefatından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önce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bazı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önemli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taslak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metinleri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hemen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yayınlanmak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üzere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işaretlemişti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Şubat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2018’de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evinde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günler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süren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inceleme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sonunda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oğlu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varisi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Alan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İsviçreli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arkeolog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Eberhard Zangger,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söz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konusu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metinleri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kendi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ürettiğine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dair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kuşku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bırakmayacak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ipuçları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karşılaştılar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Bu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konundaki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kapsamlı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bilimsel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değerlendirme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/>
          <w:iCs/>
          <w:sz w:val="24"/>
          <w:szCs w:val="24"/>
          <w:lang w:val="en-GB"/>
        </w:rPr>
        <w:t>Talanta</w:t>
      </w:r>
      <w:proofErr w:type="spellEnd"/>
      <w:r w:rsidRPr="008E03EF">
        <w:rPr>
          <w:rFonts w:ascii="Garamond" w:hAnsi="Garamond" w:cs="Courier New"/>
          <w:i/>
          <w:iCs/>
          <w:sz w:val="24"/>
          <w:szCs w:val="24"/>
          <w:lang w:val="en-GB"/>
        </w:rPr>
        <w:t xml:space="preserve"> – Proceedings of the Dutch Archaeological and Historical </w:t>
      </w:r>
      <w:proofErr w:type="spellStart"/>
      <w:r w:rsidRPr="008E03EF">
        <w:rPr>
          <w:rFonts w:ascii="Garamond" w:hAnsi="Garamond" w:cs="Courier New"/>
          <w:i/>
          <w:iCs/>
          <w:sz w:val="24"/>
          <w:szCs w:val="24"/>
          <w:lang w:val="en-GB"/>
        </w:rPr>
        <w:t>Society</w:t>
      </w:r>
      <w:r w:rsidRPr="008E03EF">
        <w:rPr>
          <w:rFonts w:ascii="Garamond" w:hAnsi="Garamond" w:cs="Courier New"/>
          <w:iCs/>
          <w:sz w:val="24"/>
          <w:szCs w:val="24"/>
          <w:lang w:val="en-GB"/>
        </w:rPr>
        <w:t>’de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yayınlandı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Tutanakların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220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sayfalık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50.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cildindeki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tüm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makaleler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evinden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elde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edilen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belgeler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ilgilidir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.  </w:t>
      </w:r>
    </w:p>
    <w:p w14:paraId="447F4894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62102F61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Türkiye’de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aralarında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Beycesultan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Hacılar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Çatalhöyük’ün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olduğu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Neolitik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Tunç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Çağı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yerleşimlerinin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keşif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kazıları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isim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yapmış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bilim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adamıydı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Henüz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otuzlu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yaşlarında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iken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dünyadaki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ünlü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arkeolog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olarak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kabul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ediliyordu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Öte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yandan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1959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sonrasında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skandallarla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anılmaya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başladı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Meslektaşları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pek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çok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defa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onu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bulguları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tahrif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etmekle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suçladılar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iddialar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ispatlanamadı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evinden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çıkan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yayınlanmış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belge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notlar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iddialara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pek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çok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açıdan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açıklık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kazandırıyor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>.</w:t>
      </w:r>
    </w:p>
    <w:p w14:paraId="21F67F5F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08811EE8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Beycesultan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Hacılar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Çatalhöyük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kazılarında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ortaya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çıkarılan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yerinde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kataloglanan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eserler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elbette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gerçekti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Çoğu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dünyaca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ünlü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objeler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Türkiye’deki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arkeoloji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müzelerinde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sergilenmektedir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fiziksel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eserlerin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sahtesini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ürettiğine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dair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bulgu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yoktur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Onun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“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yaratıcı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”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çalışmaları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çizim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metinlerle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sınırlı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görünmektedir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>.</w:t>
      </w:r>
    </w:p>
    <w:p w14:paraId="5C8B5105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67B00322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Çatalhöyük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kazılarının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tamamlanmasından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yirmi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sonra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yayınladığı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“restore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edilmiş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”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duvar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resimlerinin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tümü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(70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civarında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resim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)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kesinlikle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sahteydi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Çatalhöyük’teki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bazı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odaların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duvarlarında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gerçekten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de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duvar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resimleri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vardı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Bunlar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kazılar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sırasında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belgelenmişlerdi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şu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an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müzelerde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sergilenmektedirler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Sonradan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ortaya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çıkarılan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panoramik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manzaralar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ise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tümüyle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icadıydı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>.</w:t>
      </w:r>
    </w:p>
    <w:p w14:paraId="667512C8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345E5DEC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Tümüyle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sahte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başka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belge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de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sözde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Beyköy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Metni’dir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1993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yılından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sonra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James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–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bazen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akademik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yayınların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içinde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–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Batı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Anadolu’da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bulunmuş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büyük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Geç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Tunç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Çağı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çiviyazısı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belgesinin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İngilizce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çevirisine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sahip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olduğunu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iddia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etti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Gerçekte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ise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yirmi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boyunca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metni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adım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adım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kendisinin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oluşturduğu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anlaşılmaktadır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Alan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Eberhard Zangger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metni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kurmak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için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gerekli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not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taslaklara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ulaştılar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>.</w:t>
      </w:r>
    </w:p>
    <w:p w14:paraId="2345E35A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4B2FCB83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sahtecilik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suçlandığı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ilk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büyük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skandal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1959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yayınlanmış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sözde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Dorak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Hazinesi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ilgiliydi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evinde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hazine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ilgili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yayınlanmamış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taslak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kitap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bulundu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eserlerin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tarafından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uydurulduğuna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dair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yeni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net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kanıt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elde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edilemedi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de,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bugün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hayatta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meslektaşları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böyle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hazinenin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hiçbir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zaman var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lastRenderedPageBreak/>
        <w:t>olmadığını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düşünmektedir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eserleri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gördüğünü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iddia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ettiği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evde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de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eserlerin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izine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rastlanmamıştı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   </w:t>
      </w:r>
    </w:p>
    <w:p w14:paraId="039F35F0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0DE4E765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Yine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evinde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bulunan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büyük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Luvi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Hiyeroglif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yazıtının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kökeni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ise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halen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net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değildir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i/>
          <w:iCs/>
          <w:sz w:val="24"/>
          <w:szCs w:val="24"/>
          <w:lang w:val="en-GB"/>
        </w:rPr>
        <w:t>Talanta</w:t>
      </w:r>
      <w:r w:rsidRPr="008E03EF">
        <w:rPr>
          <w:rFonts w:ascii="Garamond" w:hAnsi="Garamond" w:cs="Courier New"/>
          <w:iCs/>
          <w:sz w:val="24"/>
          <w:szCs w:val="24"/>
          <w:lang w:val="en-GB"/>
        </w:rPr>
        <w:t>’nın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güncel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sayısındaki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çoğu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makale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belge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ile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ilgilidir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Hollandalı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iCs/>
          <w:sz w:val="24"/>
          <w:szCs w:val="24"/>
          <w:lang w:val="en-GB"/>
        </w:rPr>
        <w:t>dilbilimci</w:t>
      </w:r>
      <w:proofErr w:type="spellEnd"/>
      <w:r w:rsidRPr="008E03EF">
        <w:rPr>
          <w:rFonts w:ascii="Garamond" w:hAnsi="Garamond" w:cs="Courier New"/>
          <w:iCs/>
          <w:sz w:val="24"/>
          <w:szCs w:val="24"/>
          <w:lang w:val="en-GB"/>
        </w:rPr>
        <w:t xml:space="preserve"> </w:t>
      </w:r>
      <w:r w:rsidRPr="008E03EF">
        <w:rPr>
          <w:rFonts w:ascii="Garamond" w:hAnsi="Garamond" w:cs="Courier New"/>
          <w:sz w:val="24"/>
          <w:szCs w:val="24"/>
          <w:lang w:val="en-GB"/>
        </w:rPr>
        <w:t xml:space="preserve">Fred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Woudhuizen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ve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Eberhard Zangger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belgenin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gerçek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olduğuna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işaret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eden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çok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sayıda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kanıt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ortaya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koymaktadırlar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Örneğin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metinde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alan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“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büyük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prens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”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hiyeroglif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işareti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metnin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günışığına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çıktığı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1989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bilinmiyordu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ancak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2001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Luvi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taş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yazıtında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bulundu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.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Eğer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yazıtı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kendi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üretmiş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olsaydı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,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yıllar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sonra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gerçekliği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onaylanacak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bir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hiyeroglif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işareti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icat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etmiş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olurdu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>.</w:t>
      </w:r>
    </w:p>
    <w:p w14:paraId="218DD1CE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</w:p>
    <w:p w14:paraId="58B68395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Zangger’in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58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sayfalık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“James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Mellaart’s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Fantasies”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raporu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PDF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olarak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şu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adresten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ücretsiz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sz w:val="24"/>
          <w:szCs w:val="24"/>
          <w:lang w:val="en-GB"/>
        </w:rPr>
        <w:t>indirilebilir</w:t>
      </w:r>
      <w:proofErr w:type="spellEnd"/>
      <w:r w:rsidRPr="008E03EF">
        <w:rPr>
          <w:rFonts w:ascii="Garamond" w:hAnsi="Garamond" w:cs="Courier New"/>
          <w:sz w:val="24"/>
          <w:szCs w:val="24"/>
          <w:lang w:val="en-GB"/>
        </w:rPr>
        <w:t xml:space="preserve">: </w:t>
      </w:r>
      <w:hyperlink r:id="rId8" w:history="1">
        <w:r w:rsidRPr="008E03EF">
          <w:rPr>
            <w:rStyle w:val="Hyperlink"/>
            <w:rFonts w:ascii="Garamond" w:hAnsi="Garamond" w:cs="Courier New"/>
            <w:sz w:val="24"/>
            <w:szCs w:val="24"/>
            <w:lang w:val="en-GB"/>
          </w:rPr>
          <w:t>https://luwianstudies.academia.edu/EZangger</w:t>
        </w:r>
      </w:hyperlink>
    </w:p>
    <w:p w14:paraId="6CE2CA5C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  <w:lang w:val="en-GB"/>
        </w:rPr>
      </w:pPr>
    </w:p>
    <w:p w14:paraId="537A2674" w14:textId="77777777" w:rsidR="008E03EF" w:rsidRPr="008E03EF" w:rsidRDefault="008E03EF" w:rsidP="008E03EF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  <w:lang w:val="en-GB"/>
        </w:rPr>
      </w:pPr>
      <w:proofErr w:type="spellStart"/>
      <w:r w:rsidRPr="008E03EF">
        <w:rPr>
          <w:rFonts w:ascii="Garamond" w:hAnsi="Garamond" w:cs="Courier New"/>
          <w:b/>
          <w:sz w:val="24"/>
          <w:szCs w:val="24"/>
          <w:lang w:val="en-GB"/>
        </w:rPr>
        <w:t>Daha</w:t>
      </w:r>
      <w:proofErr w:type="spellEnd"/>
      <w:r w:rsidRPr="008E03EF">
        <w:rPr>
          <w:rFonts w:ascii="Garamond" w:hAnsi="Garamond" w:cs="Courier New"/>
          <w:b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b/>
          <w:sz w:val="24"/>
          <w:szCs w:val="24"/>
          <w:lang w:val="en-GB"/>
        </w:rPr>
        <w:t>fazla</w:t>
      </w:r>
      <w:proofErr w:type="spellEnd"/>
      <w:r w:rsidRPr="008E03EF">
        <w:rPr>
          <w:rFonts w:ascii="Garamond" w:hAnsi="Garamond" w:cs="Courier New"/>
          <w:b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b/>
          <w:sz w:val="24"/>
          <w:szCs w:val="24"/>
          <w:lang w:val="en-GB"/>
        </w:rPr>
        <w:t>bilgi</w:t>
      </w:r>
      <w:proofErr w:type="spellEnd"/>
      <w:r w:rsidRPr="008E03EF">
        <w:rPr>
          <w:rFonts w:ascii="Garamond" w:hAnsi="Garamond" w:cs="Courier New"/>
          <w:b/>
          <w:sz w:val="24"/>
          <w:szCs w:val="24"/>
          <w:lang w:val="en-GB"/>
        </w:rPr>
        <w:t xml:space="preserve"> </w:t>
      </w:r>
      <w:proofErr w:type="spellStart"/>
      <w:r w:rsidRPr="008E03EF">
        <w:rPr>
          <w:rFonts w:ascii="Garamond" w:hAnsi="Garamond" w:cs="Courier New"/>
          <w:b/>
          <w:sz w:val="24"/>
          <w:szCs w:val="24"/>
          <w:lang w:val="en-GB"/>
        </w:rPr>
        <w:t>için</w:t>
      </w:r>
      <w:proofErr w:type="spellEnd"/>
      <w:r w:rsidRPr="008E03EF">
        <w:rPr>
          <w:rFonts w:ascii="Garamond" w:hAnsi="Garamond" w:cs="Courier New"/>
          <w:b/>
          <w:sz w:val="24"/>
          <w:szCs w:val="24"/>
          <w:lang w:val="en-GB"/>
        </w:rPr>
        <w:t xml:space="preserve">: </w:t>
      </w:r>
    </w:p>
    <w:p w14:paraId="102213E0" w14:textId="77777777" w:rsidR="008E03EF" w:rsidRPr="008E03EF" w:rsidRDefault="00B73088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en-GB"/>
        </w:rPr>
      </w:pPr>
      <w:hyperlink r:id="rId9" w:history="1">
        <w:r w:rsidR="008E03EF" w:rsidRPr="008E03EF">
          <w:rPr>
            <w:rStyle w:val="Hyperlink"/>
            <w:rFonts w:ascii="Garamond" w:hAnsi="Garamond" w:cs="Courier New"/>
            <w:sz w:val="24"/>
            <w:szCs w:val="24"/>
            <w:lang w:val="en-GB"/>
          </w:rPr>
          <w:t>https://luwianstudies.org</w:t>
        </w:r>
      </w:hyperlink>
    </w:p>
    <w:p w14:paraId="066122CA" w14:textId="77777777" w:rsidR="008E03EF" w:rsidRPr="008E03EF" w:rsidRDefault="008E03EF" w:rsidP="008E03EF">
      <w:pPr>
        <w:spacing w:after="0" w:line="240" w:lineRule="auto"/>
        <w:jc w:val="both"/>
        <w:rPr>
          <w:lang w:val="en-GB"/>
        </w:rPr>
      </w:pPr>
    </w:p>
    <w:p w14:paraId="57804B84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proofErr w:type="spellStart"/>
      <w:r w:rsidRPr="00402625">
        <w:rPr>
          <w:rFonts w:ascii="Garamond" w:hAnsi="Garamond" w:cs="Courier New"/>
          <w:b/>
          <w:sz w:val="24"/>
          <w:szCs w:val="24"/>
        </w:rPr>
        <w:t>İletişim</w:t>
      </w:r>
      <w:proofErr w:type="spellEnd"/>
      <w:r w:rsidRPr="00402625">
        <w:rPr>
          <w:rFonts w:ascii="Garamond" w:hAnsi="Garamond" w:cs="Courier New"/>
          <w:b/>
          <w:sz w:val="24"/>
          <w:szCs w:val="24"/>
        </w:rPr>
        <w:t>:</w:t>
      </w:r>
    </w:p>
    <w:p w14:paraId="6FDDE044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proofErr w:type="spellStart"/>
      <w:r w:rsidRPr="00402625">
        <w:rPr>
          <w:rFonts w:ascii="Garamond" w:hAnsi="Garamond" w:cs="Courier New"/>
          <w:sz w:val="24"/>
          <w:szCs w:val="24"/>
        </w:rPr>
        <w:t>Luwian</w:t>
      </w:r>
      <w:proofErr w:type="spellEnd"/>
      <w:r w:rsidRPr="00402625">
        <w:rPr>
          <w:rFonts w:ascii="Garamond" w:hAnsi="Garamond" w:cs="Courier New"/>
          <w:sz w:val="24"/>
          <w:szCs w:val="24"/>
        </w:rPr>
        <w:t xml:space="preserve"> Studies</w:t>
      </w:r>
    </w:p>
    <w:p w14:paraId="2DF17E53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402625">
        <w:rPr>
          <w:rFonts w:ascii="Garamond" w:hAnsi="Garamond" w:cs="Courier New"/>
          <w:sz w:val="24"/>
          <w:szCs w:val="24"/>
        </w:rPr>
        <w:t>P.O. Box 166</w:t>
      </w:r>
    </w:p>
    <w:p w14:paraId="2488061A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402625">
        <w:rPr>
          <w:rFonts w:ascii="Garamond" w:hAnsi="Garamond" w:cs="Courier New"/>
          <w:sz w:val="24"/>
          <w:szCs w:val="24"/>
        </w:rPr>
        <w:t xml:space="preserve">8024 </w:t>
      </w:r>
      <w:proofErr w:type="spellStart"/>
      <w:r w:rsidRPr="00402625">
        <w:rPr>
          <w:rFonts w:ascii="Garamond" w:hAnsi="Garamond" w:cs="Courier New"/>
          <w:sz w:val="24"/>
          <w:szCs w:val="24"/>
        </w:rPr>
        <w:t>Zurich</w:t>
      </w:r>
      <w:proofErr w:type="spellEnd"/>
    </w:p>
    <w:p w14:paraId="115EE605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proofErr w:type="spellStart"/>
      <w:r w:rsidRPr="00402625">
        <w:rPr>
          <w:rFonts w:ascii="Garamond" w:hAnsi="Garamond" w:cs="Courier New"/>
          <w:sz w:val="24"/>
          <w:szCs w:val="24"/>
        </w:rPr>
        <w:t>Switzerland</w:t>
      </w:r>
      <w:proofErr w:type="spellEnd"/>
    </w:p>
    <w:p w14:paraId="00AB07BD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402625">
        <w:rPr>
          <w:rFonts w:ascii="Garamond" w:hAnsi="Garamond" w:cs="Courier New"/>
          <w:sz w:val="24"/>
          <w:szCs w:val="24"/>
        </w:rPr>
        <w:t>Tel. +41 44 250 74 94</w:t>
      </w:r>
    </w:p>
    <w:p w14:paraId="3C54A0CC" w14:textId="77777777" w:rsidR="008E03EF" w:rsidRPr="00402625" w:rsidRDefault="00B73088" w:rsidP="008E03EF">
      <w:pPr>
        <w:spacing w:after="0" w:line="240" w:lineRule="auto"/>
        <w:jc w:val="both"/>
        <w:rPr>
          <w:rStyle w:val="Hyperlink"/>
          <w:rFonts w:ascii="Garamond" w:hAnsi="Garamond" w:cs="Courier New"/>
          <w:color w:val="auto"/>
          <w:sz w:val="24"/>
          <w:szCs w:val="24"/>
          <w:u w:val="none"/>
        </w:rPr>
      </w:pPr>
      <w:hyperlink r:id="rId10" w:history="1">
        <w:r w:rsidR="008E03EF" w:rsidRPr="00402625">
          <w:rPr>
            <w:rStyle w:val="Hyperlink"/>
            <w:rFonts w:ascii="Garamond" w:hAnsi="Garamond" w:cs="Courier New"/>
            <w:color w:val="auto"/>
            <w:sz w:val="24"/>
            <w:szCs w:val="24"/>
            <w:u w:val="none"/>
          </w:rPr>
          <w:t>info@luwianstudies.org</w:t>
        </w:r>
      </w:hyperlink>
    </w:p>
    <w:p w14:paraId="15A9825D" w14:textId="77777777" w:rsidR="008E03EF" w:rsidRPr="00402625" w:rsidRDefault="008E03EF" w:rsidP="008E03EF">
      <w:pPr>
        <w:spacing w:after="0" w:line="240" w:lineRule="auto"/>
        <w:jc w:val="both"/>
        <w:rPr>
          <w:noProof/>
          <w:lang w:eastAsia="en-GB"/>
        </w:rPr>
      </w:pPr>
    </w:p>
    <w:p w14:paraId="22FAD6F8" w14:textId="77777777" w:rsidR="008E03EF" w:rsidRPr="00402625" w:rsidRDefault="008E03EF" w:rsidP="008E03EF">
      <w:pPr>
        <w:spacing w:after="0" w:line="240" w:lineRule="auto"/>
        <w:jc w:val="both"/>
        <w:rPr>
          <w:noProof/>
          <w:lang w:eastAsia="en-GB"/>
        </w:rPr>
      </w:pPr>
      <w:r w:rsidRPr="00402625">
        <w:rPr>
          <w:noProof/>
        </w:rPr>
        <w:drawing>
          <wp:inline distT="0" distB="0" distL="0" distR="0" wp14:anchorId="4C6DC441" wp14:editId="2A0ED50B">
            <wp:extent cx="5579745" cy="1685290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AFE1" w14:textId="77777777" w:rsidR="008E03EF" w:rsidRPr="00402625" w:rsidRDefault="008E03EF" w:rsidP="008E03EF">
      <w:pPr>
        <w:spacing w:after="0" w:line="240" w:lineRule="auto"/>
        <w:jc w:val="both"/>
        <w:rPr>
          <w:noProof/>
          <w:lang w:eastAsia="en-GB"/>
        </w:rPr>
      </w:pPr>
    </w:p>
    <w:p w14:paraId="3708FEAA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i/>
          <w:iCs/>
          <w:sz w:val="24"/>
          <w:szCs w:val="24"/>
        </w:rPr>
      </w:pPr>
      <w:r w:rsidRPr="00402625">
        <w:rPr>
          <w:rFonts w:ascii="Garamond" w:hAnsi="Garamond" w:cs="Courier New"/>
          <w:i/>
          <w:iCs/>
          <w:sz w:val="24"/>
          <w:szCs w:val="24"/>
        </w:rPr>
        <w:t xml:space="preserve">James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Mella</w:t>
      </w:r>
      <w:r>
        <w:rPr>
          <w:rFonts w:ascii="Garamond" w:hAnsi="Garamond" w:cs="Courier New"/>
          <w:i/>
          <w:iCs/>
          <w:sz w:val="24"/>
          <w:szCs w:val="24"/>
        </w:rPr>
        <w:t>a</w:t>
      </w:r>
      <w:r w:rsidRPr="00402625">
        <w:rPr>
          <w:rFonts w:ascii="Garamond" w:hAnsi="Garamond" w:cs="Courier New"/>
          <w:i/>
          <w:iCs/>
          <w:sz w:val="24"/>
          <w:szCs w:val="24"/>
        </w:rPr>
        <w:t>rt’ın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“restore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edildiğini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”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iddia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ettiği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,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ancak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gerçekte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kendi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çizdiği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bir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duvar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resmi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>.</w:t>
      </w:r>
    </w:p>
    <w:p w14:paraId="6F1E94E0" w14:textId="77777777" w:rsidR="008E03EF" w:rsidRPr="00402625" w:rsidRDefault="008E03EF" w:rsidP="008E03EF">
      <w:pPr>
        <w:spacing w:after="0" w:line="240" w:lineRule="auto"/>
        <w:jc w:val="both"/>
        <w:rPr>
          <w:noProof/>
        </w:rPr>
      </w:pPr>
    </w:p>
    <w:p w14:paraId="03423C68" w14:textId="77777777" w:rsidR="008E03EF" w:rsidRPr="00402625" w:rsidRDefault="008E03EF" w:rsidP="008E03EF">
      <w:pPr>
        <w:spacing w:after="0" w:line="240" w:lineRule="auto"/>
        <w:jc w:val="both"/>
        <w:rPr>
          <w:noProof/>
          <w:lang w:eastAsia="en-GB"/>
        </w:rPr>
      </w:pPr>
      <w:r w:rsidRPr="00402625">
        <w:rPr>
          <w:noProof/>
        </w:rPr>
        <w:drawing>
          <wp:inline distT="0" distB="0" distL="0" distR="0" wp14:anchorId="160FE243" wp14:editId="7A67E0F4">
            <wp:extent cx="5579745" cy="1649186"/>
            <wp:effectExtent l="0" t="0" r="190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80"/>
                    <a:stretch/>
                  </pic:blipFill>
                  <pic:spPr bwMode="auto">
                    <a:xfrm>
                      <a:off x="0" y="0"/>
                      <a:ext cx="5579745" cy="16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40BF8" w14:textId="77777777" w:rsidR="008E03EF" w:rsidRPr="00402625" w:rsidRDefault="008E03EF" w:rsidP="008E03EF">
      <w:pPr>
        <w:spacing w:after="0" w:line="240" w:lineRule="auto"/>
        <w:jc w:val="both"/>
        <w:rPr>
          <w:noProof/>
          <w:lang w:eastAsia="en-GB"/>
        </w:rPr>
      </w:pPr>
    </w:p>
    <w:p w14:paraId="5F1BE6B0" w14:textId="77777777" w:rsidR="008E03EF" w:rsidRPr="00402625" w:rsidRDefault="008E03EF" w:rsidP="008E03EF">
      <w:pPr>
        <w:spacing w:after="0" w:line="240" w:lineRule="auto"/>
        <w:jc w:val="both"/>
        <w:rPr>
          <w:rFonts w:ascii="Garamond" w:hAnsi="Garamond" w:cs="Courier New"/>
          <w:i/>
          <w:iCs/>
          <w:sz w:val="24"/>
          <w:szCs w:val="24"/>
        </w:rPr>
      </w:pP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Şist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üzerinde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James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Mellaart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tarafından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sahte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eser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üretme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amacıyla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yapılmış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 xml:space="preserve"> </w:t>
      </w:r>
      <w:proofErr w:type="spellStart"/>
      <w:r w:rsidRPr="00402625">
        <w:rPr>
          <w:rFonts w:ascii="Garamond" w:hAnsi="Garamond" w:cs="Courier New"/>
          <w:i/>
          <w:iCs/>
          <w:sz w:val="24"/>
          <w:szCs w:val="24"/>
        </w:rPr>
        <w:t>çizimler</w:t>
      </w:r>
      <w:proofErr w:type="spellEnd"/>
      <w:r w:rsidRPr="00402625">
        <w:rPr>
          <w:rFonts w:ascii="Garamond" w:hAnsi="Garamond" w:cs="Courier New"/>
          <w:i/>
          <w:iCs/>
          <w:sz w:val="24"/>
          <w:szCs w:val="24"/>
        </w:rPr>
        <w:t>.</w:t>
      </w:r>
    </w:p>
    <w:p w14:paraId="5DAA0186" w14:textId="72D1BE30" w:rsidR="00487C20" w:rsidRPr="008E03EF" w:rsidRDefault="00487C20" w:rsidP="008E03EF">
      <w:pPr>
        <w:spacing w:after="0" w:line="240" w:lineRule="auto"/>
        <w:rPr>
          <w:rFonts w:ascii="Garamond" w:hAnsi="Garamond" w:cs="Courier New"/>
          <w:i/>
          <w:sz w:val="24"/>
          <w:szCs w:val="24"/>
        </w:rPr>
      </w:pPr>
    </w:p>
    <w:sectPr w:rsidR="00487C20" w:rsidRPr="008E03EF" w:rsidSect="004B7D00">
      <w:headerReference w:type="default" r:id="rId13"/>
      <w:headerReference w:type="first" r:id="rId14"/>
      <w:pgSz w:w="11906" w:h="16838" w:code="9"/>
      <w:pgMar w:top="1418" w:right="1418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20B2" w14:textId="77777777" w:rsidR="00B73088" w:rsidRDefault="00B73088" w:rsidP="009F1534">
      <w:pPr>
        <w:spacing w:after="0" w:line="240" w:lineRule="auto"/>
      </w:pPr>
      <w:r>
        <w:separator/>
      </w:r>
    </w:p>
  </w:endnote>
  <w:endnote w:type="continuationSeparator" w:id="0">
    <w:p w14:paraId="38914480" w14:textId="77777777" w:rsidR="00B73088" w:rsidRDefault="00B73088" w:rsidP="009F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Pro Medium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FCA3" w14:textId="77777777" w:rsidR="00B73088" w:rsidRDefault="00B73088" w:rsidP="009F1534">
      <w:pPr>
        <w:spacing w:after="0" w:line="240" w:lineRule="auto"/>
      </w:pPr>
      <w:r>
        <w:separator/>
      </w:r>
    </w:p>
  </w:footnote>
  <w:footnote w:type="continuationSeparator" w:id="0">
    <w:p w14:paraId="607DACA8" w14:textId="77777777" w:rsidR="00B73088" w:rsidRDefault="00B73088" w:rsidP="009F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31FD" w14:textId="77777777" w:rsidR="009F1534" w:rsidRPr="004B7D00" w:rsidRDefault="009F1534" w:rsidP="004B7D00">
    <w:pPr>
      <w:pStyle w:val="Kopfzeile"/>
      <w:tabs>
        <w:tab w:val="clear" w:pos="9072"/>
        <w:tab w:val="right" w:pos="9356"/>
      </w:tabs>
      <w:spacing w:line="210" w:lineRule="atLeast"/>
      <w:ind w:right="-852"/>
      <w:rPr>
        <w:rFonts w:ascii="Myriad Pro Light" w:hAnsi="Myriad Pro Light" w:cs="Myriad Pro Light"/>
        <w:color w:val="7C7A7C"/>
        <w:spacing w:val="2"/>
        <w:sz w:val="17"/>
        <w:szCs w:val="17"/>
      </w:rPr>
    </w:pPr>
  </w:p>
  <w:p w14:paraId="4DBF8596" w14:textId="77777777" w:rsidR="009F1534" w:rsidRPr="009F1534" w:rsidRDefault="009F1534" w:rsidP="00122A48">
    <w:pPr>
      <w:pStyle w:val="EinfAbs"/>
      <w:tabs>
        <w:tab w:val="left" w:pos="2280"/>
        <w:tab w:val="left" w:pos="4440"/>
        <w:tab w:val="right" w:pos="9356"/>
      </w:tabs>
      <w:spacing w:line="210" w:lineRule="atLeast"/>
      <w:ind w:left="7371" w:right="-852"/>
      <w:rPr>
        <w:rFonts w:ascii="Myriad Pro Light" w:hAnsi="Myriad Pro Light" w:cs="Myriad Pro Light"/>
        <w:color w:val="7C7A7C"/>
        <w:spacing w:val="2"/>
        <w:sz w:val="17"/>
        <w:szCs w:val="17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51EA" w14:textId="77777777" w:rsidR="004B7D00" w:rsidRPr="00FC751D" w:rsidRDefault="004B7D00" w:rsidP="00FC751D">
    <w:pPr>
      <w:spacing w:after="0" w:line="240" w:lineRule="auto"/>
      <w:jc w:val="right"/>
      <w:rPr>
        <w:rFonts w:ascii="Frutiger Next Pro Medium" w:hAnsi="Frutiger Next Pro Medium" w:cs="Courier New"/>
        <w:sz w:val="28"/>
        <w:szCs w:val="28"/>
        <w:lang w:val="en-US"/>
      </w:rPr>
    </w:pPr>
    <w:r>
      <w:rPr>
        <w:rFonts w:ascii="Garamond" w:hAnsi="Garamond" w:cs="Courier New"/>
        <w:noProof/>
        <w:lang w:eastAsia="de-CH"/>
      </w:rPr>
      <w:drawing>
        <wp:anchor distT="0" distB="0" distL="114300" distR="114300" simplePos="0" relativeHeight="251658240" behindDoc="0" locked="0" layoutInCell="1" allowOverlap="1" wp14:anchorId="04FD05B3" wp14:editId="79D053FA">
          <wp:simplePos x="0" y="0"/>
          <wp:positionH relativeFrom="column">
            <wp:posOffset>12226</wp:posOffset>
          </wp:positionH>
          <wp:positionV relativeFrom="paragraph">
            <wp:posOffset>133985</wp:posOffset>
          </wp:positionV>
          <wp:extent cx="1592580" cy="477520"/>
          <wp:effectExtent l="0" t="0" r="7620" b="0"/>
          <wp:wrapNone/>
          <wp:docPr id="3" name="Grafik 3" descr="K:\Luwian Studies\Logo\209_Logo_Luwian_Stud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uwian Studies\Logo\209_Logo_Luwian_Studi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51D">
      <w:tab/>
    </w:r>
    <w:proofErr w:type="spellStart"/>
    <w:r w:rsidR="00535177">
      <w:rPr>
        <w:rFonts w:ascii="Frutiger Next Pro Medium" w:hAnsi="Frutiger Next Pro Medium" w:cs="Courier New"/>
        <w:sz w:val="28"/>
        <w:szCs w:val="28"/>
        <w:lang w:val="en-US"/>
      </w:rPr>
      <w:t>Basın</w:t>
    </w:r>
    <w:proofErr w:type="spellEnd"/>
    <w:r w:rsidR="00535177">
      <w:rPr>
        <w:rFonts w:ascii="Frutiger Next Pro Medium" w:hAnsi="Frutiger Next Pro Medium" w:cs="Courier New"/>
        <w:sz w:val="28"/>
        <w:szCs w:val="28"/>
        <w:lang w:val="en-US"/>
      </w:rPr>
      <w:t xml:space="preserve"> </w:t>
    </w:r>
    <w:proofErr w:type="spellStart"/>
    <w:r w:rsidR="00535177">
      <w:rPr>
        <w:rFonts w:ascii="Frutiger Next Pro Medium" w:hAnsi="Frutiger Next Pro Medium" w:cs="Courier New"/>
        <w:sz w:val="28"/>
        <w:szCs w:val="28"/>
        <w:lang w:val="en-US"/>
      </w:rPr>
      <w:t>Bülteni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F2F39"/>
    <w:multiLevelType w:val="hybridMultilevel"/>
    <w:tmpl w:val="187E1740"/>
    <w:lvl w:ilvl="0" w:tplc="7792963A">
      <w:start w:val="1"/>
      <w:numFmt w:val="bullet"/>
      <w:pStyle w:val="LStBriefAufzhlung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0D6"/>
    <w:multiLevelType w:val="hybridMultilevel"/>
    <w:tmpl w:val="31AE586C"/>
    <w:lvl w:ilvl="0" w:tplc="7608AA40">
      <w:start w:val="1"/>
      <w:numFmt w:val="bullet"/>
      <w:lvlText w:val="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E"/>
    <w:rsid w:val="00000293"/>
    <w:rsid w:val="00000B8F"/>
    <w:rsid w:val="00011567"/>
    <w:rsid w:val="00017046"/>
    <w:rsid w:val="00017B38"/>
    <w:rsid w:val="00044222"/>
    <w:rsid w:val="0005020E"/>
    <w:rsid w:val="0005424F"/>
    <w:rsid w:val="000557AE"/>
    <w:rsid w:val="000577FE"/>
    <w:rsid w:val="00065F40"/>
    <w:rsid w:val="00090F0B"/>
    <w:rsid w:val="000B4070"/>
    <w:rsid w:val="000C5E47"/>
    <w:rsid w:val="000D6BA0"/>
    <w:rsid w:val="000E041F"/>
    <w:rsid w:val="00116EC4"/>
    <w:rsid w:val="001174EC"/>
    <w:rsid w:val="00122A48"/>
    <w:rsid w:val="00124880"/>
    <w:rsid w:val="0012658B"/>
    <w:rsid w:val="00127107"/>
    <w:rsid w:val="0014344F"/>
    <w:rsid w:val="001657A3"/>
    <w:rsid w:val="00166058"/>
    <w:rsid w:val="00167A51"/>
    <w:rsid w:val="00167D8F"/>
    <w:rsid w:val="001717BC"/>
    <w:rsid w:val="00172EBB"/>
    <w:rsid w:val="00186BF2"/>
    <w:rsid w:val="00190AC1"/>
    <w:rsid w:val="00197B9F"/>
    <w:rsid w:val="00197FCB"/>
    <w:rsid w:val="001A4033"/>
    <w:rsid w:val="001A559F"/>
    <w:rsid w:val="001B4FF0"/>
    <w:rsid w:val="001C16B8"/>
    <w:rsid w:val="001E4B6A"/>
    <w:rsid w:val="001E5098"/>
    <w:rsid w:val="001F196D"/>
    <w:rsid w:val="00206A2F"/>
    <w:rsid w:val="00206FDD"/>
    <w:rsid w:val="002221EF"/>
    <w:rsid w:val="0022497D"/>
    <w:rsid w:val="00233701"/>
    <w:rsid w:val="00246408"/>
    <w:rsid w:val="00261DEB"/>
    <w:rsid w:val="00270A0A"/>
    <w:rsid w:val="0027406C"/>
    <w:rsid w:val="00277B33"/>
    <w:rsid w:val="002833C1"/>
    <w:rsid w:val="0029142F"/>
    <w:rsid w:val="00294014"/>
    <w:rsid w:val="0029488B"/>
    <w:rsid w:val="00294EE3"/>
    <w:rsid w:val="002C5A50"/>
    <w:rsid w:val="002C7E24"/>
    <w:rsid w:val="002D4F2C"/>
    <w:rsid w:val="002E1BD5"/>
    <w:rsid w:val="00311133"/>
    <w:rsid w:val="003122BA"/>
    <w:rsid w:val="00322A51"/>
    <w:rsid w:val="00350908"/>
    <w:rsid w:val="0035771C"/>
    <w:rsid w:val="00367D4A"/>
    <w:rsid w:val="00372562"/>
    <w:rsid w:val="0038134D"/>
    <w:rsid w:val="003855D0"/>
    <w:rsid w:val="0039574C"/>
    <w:rsid w:val="003A1D15"/>
    <w:rsid w:val="003A590C"/>
    <w:rsid w:val="003B07CD"/>
    <w:rsid w:val="003E0529"/>
    <w:rsid w:val="003E4471"/>
    <w:rsid w:val="003F0803"/>
    <w:rsid w:val="0040699D"/>
    <w:rsid w:val="00411592"/>
    <w:rsid w:val="00422DB9"/>
    <w:rsid w:val="00427C89"/>
    <w:rsid w:val="00427E36"/>
    <w:rsid w:val="004333B2"/>
    <w:rsid w:val="0044041B"/>
    <w:rsid w:val="00440698"/>
    <w:rsid w:val="00444084"/>
    <w:rsid w:val="00451596"/>
    <w:rsid w:val="00453105"/>
    <w:rsid w:val="00453EC2"/>
    <w:rsid w:val="004578E0"/>
    <w:rsid w:val="00463208"/>
    <w:rsid w:val="00472824"/>
    <w:rsid w:val="00477DCC"/>
    <w:rsid w:val="00482A06"/>
    <w:rsid w:val="00487C20"/>
    <w:rsid w:val="004919AD"/>
    <w:rsid w:val="004B7D00"/>
    <w:rsid w:val="004D71C1"/>
    <w:rsid w:val="004E3C46"/>
    <w:rsid w:val="004F1982"/>
    <w:rsid w:val="004F6C50"/>
    <w:rsid w:val="005313DD"/>
    <w:rsid w:val="00535177"/>
    <w:rsid w:val="00537FFC"/>
    <w:rsid w:val="0055202F"/>
    <w:rsid w:val="00557D87"/>
    <w:rsid w:val="00565AE6"/>
    <w:rsid w:val="005821E9"/>
    <w:rsid w:val="00593206"/>
    <w:rsid w:val="0059457E"/>
    <w:rsid w:val="005A2007"/>
    <w:rsid w:val="005A6895"/>
    <w:rsid w:val="005B5C7B"/>
    <w:rsid w:val="005B5D88"/>
    <w:rsid w:val="005F0203"/>
    <w:rsid w:val="006122C2"/>
    <w:rsid w:val="00623478"/>
    <w:rsid w:val="0064077A"/>
    <w:rsid w:val="00642A56"/>
    <w:rsid w:val="00655927"/>
    <w:rsid w:val="0065778B"/>
    <w:rsid w:val="00666369"/>
    <w:rsid w:val="00670AD9"/>
    <w:rsid w:val="00672654"/>
    <w:rsid w:val="006852CB"/>
    <w:rsid w:val="00686136"/>
    <w:rsid w:val="0069572F"/>
    <w:rsid w:val="006B1C1F"/>
    <w:rsid w:val="006B2D5E"/>
    <w:rsid w:val="006B40F4"/>
    <w:rsid w:val="006C433A"/>
    <w:rsid w:val="006C4E20"/>
    <w:rsid w:val="006E3302"/>
    <w:rsid w:val="006F69E6"/>
    <w:rsid w:val="00700AE4"/>
    <w:rsid w:val="0070588A"/>
    <w:rsid w:val="00714CAF"/>
    <w:rsid w:val="00723D25"/>
    <w:rsid w:val="00727009"/>
    <w:rsid w:val="007270B9"/>
    <w:rsid w:val="00727FC2"/>
    <w:rsid w:val="00731417"/>
    <w:rsid w:val="00732C3B"/>
    <w:rsid w:val="00735F29"/>
    <w:rsid w:val="00752F21"/>
    <w:rsid w:val="007573CB"/>
    <w:rsid w:val="00761B52"/>
    <w:rsid w:val="0078075F"/>
    <w:rsid w:val="00780C3F"/>
    <w:rsid w:val="00792391"/>
    <w:rsid w:val="0079422C"/>
    <w:rsid w:val="007B7B63"/>
    <w:rsid w:val="007C1CDC"/>
    <w:rsid w:val="007C2944"/>
    <w:rsid w:val="007D0FEA"/>
    <w:rsid w:val="007D155A"/>
    <w:rsid w:val="0081597C"/>
    <w:rsid w:val="00824AB5"/>
    <w:rsid w:val="008303EA"/>
    <w:rsid w:val="00831544"/>
    <w:rsid w:val="00851BA7"/>
    <w:rsid w:val="00852D95"/>
    <w:rsid w:val="00855DBB"/>
    <w:rsid w:val="0086431B"/>
    <w:rsid w:val="0089031E"/>
    <w:rsid w:val="008A6DAD"/>
    <w:rsid w:val="008A7C93"/>
    <w:rsid w:val="008C2A1D"/>
    <w:rsid w:val="008D779A"/>
    <w:rsid w:val="008E03EF"/>
    <w:rsid w:val="008E3B17"/>
    <w:rsid w:val="00901B47"/>
    <w:rsid w:val="00911BB2"/>
    <w:rsid w:val="00923232"/>
    <w:rsid w:val="00932F2B"/>
    <w:rsid w:val="009378D6"/>
    <w:rsid w:val="00952703"/>
    <w:rsid w:val="00961B9F"/>
    <w:rsid w:val="009637EF"/>
    <w:rsid w:val="00972729"/>
    <w:rsid w:val="00983131"/>
    <w:rsid w:val="00991524"/>
    <w:rsid w:val="009956FD"/>
    <w:rsid w:val="009D197B"/>
    <w:rsid w:val="009F1534"/>
    <w:rsid w:val="009F2D20"/>
    <w:rsid w:val="009F69F9"/>
    <w:rsid w:val="009F7342"/>
    <w:rsid w:val="00A003B7"/>
    <w:rsid w:val="00A04893"/>
    <w:rsid w:val="00A1004C"/>
    <w:rsid w:val="00A21A4C"/>
    <w:rsid w:val="00A31876"/>
    <w:rsid w:val="00A33556"/>
    <w:rsid w:val="00A35596"/>
    <w:rsid w:val="00A425E5"/>
    <w:rsid w:val="00A42B5B"/>
    <w:rsid w:val="00A50E7C"/>
    <w:rsid w:val="00A62264"/>
    <w:rsid w:val="00A62E8C"/>
    <w:rsid w:val="00A66FD5"/>
    <w:rsid w:val="00A718B9"/>
    <w:rsid w:val="00A81819"/>
    <w:rsid w:val="00AA4C88"/>
    <w:rsid w:val="00AD3773"/>
    <w:rsid w:val="00AE1853"/>
    <w:rsid w:val="00AE3DBE"/>
    <w:rsid w:val="00AF2646"/>
    <w:rsid w:val="00AF5A7F"/>
    <w:rsid w:val="00B1257E"/>
    <w:rsid w:val="00B15163"/>
    <w:rsid w:val="00B250BD"/>
    <w:rsid w:val="00B25891"/>
    <w:rsid w:val="00B31E85"/>
    <w:rsid w:val="00B37CA3"/>
    <w:rsid w:val="00B412AA"/>
    <w:rsid w:val="00B50644"/>
    <w:rsid w:val="00B56601"/>
    <w:rsid w:val="00B73088"/>
    <w:rsid w:val="00B86DAE"/>
    <w:rsid w:val="00BC2860"/>
    <w:rsid w:val="00BD03C1"/>
    <w:rsid w:val="00BD2DB4"/>
    <w:rsid w:val="00BD66E8"/>
    <w:rsid w:val="00BE1CBB"/>
    <w:rsid w:val="00BF2598"/>
    <w:rsid w:val="00C05045"/>
    <w:rsid w:val="00C123C8"/>
    <w:rsid w:val="00C1406E"/>
    <w:rsid w:val="00C300FA"/>
    <w:rsid w:val="00C35183"/>
    <w:rsid w:val="00C40149"/>
    <w:rsid w:val="00C76ADB"/>
    <w:rsid w:val="00C962DF"/>
    <w:rsid w:val="00C97CFC"/>
    <w:rsid w:val="00CC49E0"/>
    <w:rsid w:val="00CC658A"/>
    <w:rsid w:val="00CE05B3"/>
    <w:rsid w:val="00CE4131"/>
    <w:rsid w:val="00CE7156"/>
    <w:rsid w:val="00CE7664"/>
    <w:rsid w:val="00CF35D5"/>
    <w:rsid w:val="00CF39BD"/>
    <w:rsid w:val="00CF6882"/>
    <w:rsid w:val="00D03928"/>
    <w:rsid w:val="00D06443"/>
    <w:rsid w:val="00D15C90"/>
    <w:rsid w:val="00D2044B"/>
    <w:rsid w:val="00D2497E"/>
    <w:rsid w:val="00D313D3"/>
    <w:rsid w:val="00D32347"/>
    <w:rsid w:val="00D37202"/>
    <w:rsid w:val="00D42CAB"/>
    <w:rsid w:val="00D43690"/>
    <w:rsid w:val="00D4417D"/>
    <w:rsid w:val="00D660C8"/>
    <w:rsid w:val="00D703D7"/>
    <w:rsid w:val="00D71C99"/>
    <w:rsid w:val="00D769D7"/>
    <w:rsid w:val="00D806AB"/>
    <w:rsid w:val="00D8184D"/>
    <w:rsid w:val="00D85254"/>
    <w:rsid w:val="00D92F5F"/>
    <w:rsid w:val="00DB1454"/>
    <w:rsid w:val="00DB4DE8"/>
    <w:rsid w:val="00DB54AB"/>
    <w:rsid w:val="00DC0827"/>
    <w:rsid w:val="00DC1424"/>
    <w:rsid w:val="00DC1D78"/>
    <w:rsid w:val="00DD0784"/>
    <w:rsid w:val="00DD6B9F"/>
    <w:rsid w:val="00DE5206"/>
    <w:rsid w:val="00DF5C45"/>
    <w:rsid w:val="00E1644E"/>
    <w:rsid w:val="00E24B9B"/>
    <w:rsid w:val="00E75A87"/>
    <w:rsid w:val="00EA32FF"/>
    <w:rsid w:val="00EB18D8"/>
    <w:rsid w:val="00EC3D6B"/>
    <w:rsid w:val="00EE0355"/>
    <w:rsid w:val="00EF2720"/>
    <w:rsid w:val="00EF40E9"/>
    <w:rsid w:val="00EF64F1"/>
    <w:rsid w:val="00F109A0"/>
    <w:rsid w:val="00F135D2"/>
    <w:rsid w:val="00F15F66"/>
    <w:rsid w:val="00F324DF"/>
    <w:rsid w:val="00F32890"/>
    <w:rsid w:val="00F453B2"/>
    <w:rsid w:val="00F658A7"/>
    <w:rsid w:val="00F8268C"/>
    <w:rsid w:val="00F91B98"/>
    <w:rsid w:val="00F9446E"/>
    <w:rsid w:val="00FA0FD1"/>
    <w:rsid w:val="00FB6508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550D5F"/>
  <w15:docId w15:val="{94154846-CA02-464B-9546-50BBA488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4440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tBriefFliesstext">
    <w:name w:val="LSt Brief Fliesstext"/>
    <w:basedOn w:val="Standard"/>
    <w:link w:val="LStBriefFliesstextZchn"/>
    <w:qFormat/>
    <w:rsid w:val="008A7C93"/>
    <w:pPr>
      <w:spacing w:after="0" w:line="240" w:lineRule="auto"/>
    </w:pPr>
    <w:rPr>
      <w:rFonts w:ascii="Garamond" w:hAnsi="Garamond" w:cs="Courier New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DF5C45"/>
    <w:pPr>
      <w:ind w:left="720"/>
      <w:contextualSpacing/>
    </w:pPr>
  </w:style>
  <w:style w:type="character" w:customStyle="1" w:styleId="LStBriefFliesstextZchn">
    <w:name w:val="LSt Brief Fliesstext Zchn"/>
    <w:basedOn w:val="Absatz-Standardschriftart"/>
    <w:link w:val="LStBriefFliesstext"/>
    <w:rsid w:val="008A7C93"/>
    <w:rPr>
      <w:rFonts w:ascii="Garamond" w:hAnsi="Garamond" w:cs="Courier New"/>
    </w:rPr>
  </w:style>
  <w:style w:type="paragraph" w:customStyle="1" w:styleId="LStBriefAufzhlung">
    <w:name w:val="LSt Brief Aufzählung"/>
    <w:basedOn w:val="Listenabsatz"/>
    <w:link w:val="LStBriefAufzhlungZchn"/>
    <w:qFormat/>
    <w:rsid w:val="00DF5C45"/>
    <w:pPr>
      <w:numPr>
        <w:numId w:val="2"/>
      </w:numPr>
      <w:spacing w:after="0" w:line="240" w:lineRule="auto"/>
      <w:ind w:left="511" w:hanging="227"/>
    </w:pPr>
    <w:rPr>
      <w:rFonts w:ascii="Garamond" w:hAnsi="Garamond" w:cs="Courier New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7D0FEA"/>
  </w:style>
  <w:style w:type="character" w:customStyle="1" w:styleId="LStBriefAufzhlungZchn">
    <w:name w:val="LSt Brief Aufzählung Zchn"/>
    <w:basedOn w:val="ListenabsatzZchn"/>
    <w:link w:val="LStBriefAufzhlung"/>
    <w:rsid w:val="00DF5C45"/>
    <w:rPr>
      <w:rFonts w:ascii="Garamond" w:hAnsi="Garamond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5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9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4084"/>
  </w:style>
  <w:style w:type="paragraph" w:styleId="Fuzeile">
    <w:name w:val="footer"/>
    <w:basedOn w:val="Standard"/>
    <w:link w:val="FuzeileZchn"/>
    <w:uiPriority w:val="99"/>
    <w:semiHidden/>
    <w:rsid w:val="009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4084"/>
  </w:style>
  <w:style w:type="paragraph" w:customStyle="1" w:styleId="EinfAbs">
    <w:name w:val="[Einf. Abs.]"/>
    <w:basedOn w:val="Standard"/>
    <w:uiPriority w:val="99"/>
    <w:semiHidden/>
    <w:rsid w:val="009F153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453EC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268C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6895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59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97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97C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23232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C7E24"/>
    <w:rPr>
      <w:color w:val="808080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5020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A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wianstudies.academia.edu/EZangg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uwian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wianstudies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C286-7278-4BBA-8D8E-982A67F7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Zangger</dc:creator>
  <cp:lastModifiedBy>Burcu Keskin</cp:lastModifiedBy>
  <cp:revision>4</cp:revision>
  <cp:lastPrinted>2019-06-19T14:46:00Z</cp:lastPrinted>
  <dcterms:created xsi:type="dcterms:W3CDTF">2019-08-21T17:57:00Z</dcterms:created>
  <dcterms:modified xsi:type="dcterms:W3CDTF">2019-08-23T14:36:00Z</dcterms:modified>
</cp:coreProperties>
</file>